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DD273C" w14:textId="77777777" w:rsidR="001779FA" w:rsidRDefault="001779FA"/>
    <w:p w14:paraId="2C370AF4" w14:textId="77777777" w:rsidR="00C203E7" w:rsidRDefault="00C203E7"/>
    <w:p w14:paraId="56AC0A88" w14:textId="77777777" w:rsidR="00C203E7" w:rsidRDefault="00C203E7"/>
    <w:p w14:paraId="211CDFB8" w14:textId="72B98E47" w:rsidR="00C203E7" w:rsidRPr="00C203E7" w:rsidRDefault="002C4CBE" w:rsidP="00C203E7">
      <w:pPr>
        <w:spacing w:line="480" w:lineRule="auto"/>
        <w:jc w:val="center"/>
        <w:rPr>
          <w:rFonts w:ascii="Times New Roman" w:hAnsi="Times New Roman" w:cs="Times New Roman"/>
          <w:sz w:val="24"/>
          <w:szCs w:val="24"/>
        </w:rPr>
      </w:pPr>
      <w:r w:rsidRPr="00C203E7">
        <w:rPr>
          <w:rFonts w:ascii="Times New Roman" w:hAnsi="Times New Roman" w:cs="Times New Roman"/>
          <w:sz w:val="24"/>
          <w:szCs w:val="24"/>
        </w:rPr>
        <w:t xml:space="preserve">Conflict in </w:t>
      </w:r>
      <w:r w:rsidR="005A4248">
        <w:rPr>
          <w:rFonts w:ascii="Times New Roman" w:hAnsi="Times New Roman" w:cs="Times New Roman"/>
          <w:sz w:val="24"/>
          <w:szCs w:val="24"/>
        </w:rPr>
        <w:t>inter</w:t>
      </w:r>
      <w:r w:rsidRPr="00C203E7">
        <w:rPr>
          <w:rFonts w:ascii="Times New Roman" w:hAnsi="Times New Roman" w:cs="Times New Roman"/>
          <w:sz w:val="24"/>
          <w:szCs w:val="24"/>
        </w:rPr>
        <w:t>personal relationships</w:t>
      </w:r>
    </w:p>
    <w:p w14:paraId="6BBF674A" w14:textId="77777777" w:rsidR="00C203E7" w:rsidRPr="00C203E7" w:rsidRDefault="002C4CBE" w:rsidP="00C203E7">
      <w:pPr>
        <w:spacing w:line="480" w:lineRule="auto"/>
        <w:jc w:val="center"/>
        <w:rPr>
          <w:rFonts w:ascii="Times New Roman" w:hAnsi="Times New Roman" w:cs="Times New Roman"/>
          <w:sz w:val="24"/>
          <w:szCs w:val="24"/>
        </w:rPr>
      </w:pPr>
      <w:r w:rsidRPr="00C203E7">
        <w:rPr>
          <w:rFonts w:ascii="Times New Roman" w:hAnsi="Times New Roman" w:cs="Times New Roman"/>
          <w:sz w:val="24"/>
          <w:szCs w:val="24"/>
        </w:rPr>
        <w:t>Name:</w:t>
      </w:r>
    </w:p>
    <w:p w14:paraId="28EA6CBB" w14:textId="77777777" w:rsidR="00C203E7" w:rsidRPr="00C203E7" w:rsidRDefault="002C4CBE" w:rsidP="00C203E7">
      <w:pPr>
        <w:spacing w:line="480" w:lineRule="auto"/>
        <w:jc w:val="center"/>
        <w:rPr>
          <w:rFonts w:ascii="Times New Roman" w:hAnsi="Times New Roman" w:cs="Times New Roman"/>
          <w:sz w:val="24"/>
          <w:szCs w:val="24"/>
        </w:rPr>
      </w:pPr>
      <w:r w:rsidRPr="00C203E7">
        <w:rPr>
          <w:rFonts w:ascii="Times New Roman" w:hAnsi="Times New Roman" w:cs="Times New Roman"/>
          <w:sz w:val="24"/>
          <w:szCs w:val="24"/>
        </w:rPr>
        <w:t>Institution Affiliate:</w:t>
      </w:r>
    </w:p>
    <w:p w14:paraId="445A1CAC" w14:textId="77777777" w:rsidR="00C203E7" w:rsidRPr="00C203E7" w:rsidRDefault="002C4CBE" w:rsidP="00C203E7">
      <w:pPr>
        <w:spacing w:line="480" w:lineRule="auto"/>
        <w:jc w:val="center"/>
        <w:rPr>
          <w:rFonts w:ascii="Times New Roman" w:hAnsi="Times New Roman" w:cs="Times New Roman"/>
          <w:sz w:val="24"/>
          <w:szCs w:val="24"/>
        </w:rPr>
      </w:pPr>
      <w:r w:rsidRPr="00C203E7">
        <w:rPr>
          <w:rFonts w:ascii="Times New Roman" w:hAnsi="Times New Roman" w:cs="Times New Roman"/>
          <w:sz w:val="24"/>
          <w:szCs w:val="24"/>
        </w:rPr>
        <w:t>Course:</w:t>
      </w:r>
    </w:p>
    <w:p w14:paraId="500ACB0D" w14:textId="77777777" w:rsidR="00C203E7" w:rsidRDefault="002C4CBE" w:rsidP="00C203E7">
      <w:pPr>
        <w:spacing w:line="480" w:lineRule="auto"/>
        <w:jc w:val="center"/>
        <w:rPr>
          <w:rFonts w:ascii="Times New Roman" w:hAnsi="Times New Roman" w:cs="Times New Roman"/>
          <w:sz w:val="24"/>
          <w:szCs w:val="24"/>
        </w:rPr>
      </w:pPr>
      <w:r w:rsidRPr="00C203E7">
        <w:rPr>
          <w:rFonts w:ascii="Times New Roman" w:hAnsi="Times New Roman" w:cs="Times New Roman"/>
          <w:sz w:val="24"/>
          <w:szCs w:val="24"/>
        </w:rPr>
        <w:t>Date:</w:t>
      </w:r>
    </w:p>
    <w:p w14:paraId="491C8006" w14:textId="77777777" w:rsidR="00C203E7" w:rsidRDefault="00C203E7" w:rsidP="00C203E7">
      <w:pPr>
        <w:spacing w:line="480" w:lineRule="auto"/>
        <w:jc w:val="center"/>
        <w:rPr>
          <w:rFonts w:ascii="Times New Roman" w:hAnsi="Times New Roman" w:cs="Times New Roman"/>
          <w:sz w:val="24"/>
          <w:szCs w:val="24"/>
        </w:rPr>
      </w:pPr>
    </w:p>
    <w:p w14:paraId="656838E6" w14:textId="77777777" w:rsidR="00C203E7" w:rsidRDefault="00C203E7" w:rsidP="00C203E7">
      <w:pPr>
        <w:spacing w:line="480" w:lineRule="auto"/>
        <w:jc w:val="center"/>
        <w:rPr>
          <w:rFonts w:ascii="Times New Roman" w:hAnsi="Times New Roman" w:cs="Times New Roman"/>
          <w:sz w:val="24"/>
          <w:szCs w:val="24"/>
        </w:rPr>
      </w:pPr>
    </w:p>
    <w:p w14:paraId="6A5BBDC6" w14:textId="77777777" w:rsidR="00C203E7" w:rsidRDefault="00C203E7" w:rsidP="00C203E7">
      <w:pPr>
        <w:spacing w:line="480" w:lineRule="auto"/>
        <w:jc w:val="center"/>
        <w:rPr>
          <w:rFonts w:ascii="Times New Roman" w:hAnsi="Times New Roman" w:cs="Times New Roman"/>
          <w:sz w:val="24"/>
          <w:szCs w:val="24"/>
        </w:rPr>
      </w:pPr>
    </w:p>
    <w:p w14:paraId="5C8C362F" w14:textId="77777777" w:rsidR="00C203E7" w:rsidRDefault="00C203E7" w:rsidP="00C203E7">
      <w:pPr>
        <w:spacing w:line="480" w:lineRule="auto"/>
        <w:jc w:val="center"/>
        <w:rPr>
          <w:rFonts w:ascii="Times New Roman" w:hAnsi="Times New Roman" w:cs="Times New Roman"/>
          <w:sz w:val="24"/>
          <w:szCs w:val="24"/>
        </w:rPr>
      </w:pPr>
    </w:p>
    <w:p w14:paraId="0A07A070" w14:textId="77777777" w:rsidR="00C203E7" w:rsidRDefault="00C203E7" w:rsidP="00C203E7">
      <w:pPr>
        <w:spacing w:line="480" w:lineRule="auto"/>
        <w:jc w:val="center"/>
        <w:rPr>
          <w:rFonts w:ascii="Times New Roman" w:hAnsi="Times New Roman" w:cs="Times New Roman"/>
          <w:sz w:val="24"/>
          <w:szCs w:val="24"/>
        </w:rPr>
      </w:pPr>
    </w:p>
    <w:p w14:paraId="61A2A9B9" w14:textId="77777777" w:rsidR="00C203E7" w:rsidRDefault="00C203E7" w:rsidP="00C203E7">
      <w:pPr>
        <w:spacing w:line="480" w:lineRule="auto"/>
        <w:jc w:val="center"/>
        <w:rPr>
          <w:rFonts w:ascii="Times New Roman" w:hAnsi="Times New Roman" w:cs="Times New Roman"/>
          <w:sz w:val="24"/>
          <w:szCs w:val="24"/>
        </w:rPr>
      </w:pPr>
    </w:p>
    <w:p w14:paraId="38561186" w14:textId="77777777" w:rsidR="00C203E7" w:rsidRDefault="00C203E7" w:rsidP="00C203E7">
      <w:pPr>
        <w:spacing w:line="480" w:lineRule="auto"/>
        <w:jc w:val="center"/>
        <w:rPr>
          <w:rFonts w:ascii="Times New Roman" w:hAnsi="Times New Roman" w:cs="Times New Roman"/>
          <w:sz w:val="24"/>
          <w:szCs w:val="24"/>
        </w:rPr>
      </w:pPr>
    </w:p>
    <w:p w14:paraId="58EB0A0F" w14:textId="77777777" w:rsidR="00C203E7" w:rsidRDefault="00C203E7" w:rsidP="00C203E7">
      <w:pPr>
        <w:spacing w:line="480" w:lineRule="auto"/>
        <w:jc w:val="center"/>
        <w:rPr>
          <w:rFonts w:ascii="Times New Roman" w:hAnsi="Times New Roman" w:cs="Times New Roman"/>
          <w:sz w:val="24"/>
          <w:szCs w:val="24"/>
        </w:rPr>
      </w:pPr>
    </w:p>
    <w:p w14:paraId="4BEDCD1F" w14:textId="77777777" w:rsidR="00C203E7" w:rsidRDefault="00C203E7" w:rsidP="00C203E7">
      <w:pPr>
        <w:spacing w:line="480" w:lineRule="auto"/>
        <w:jc w:val="center"/>
        <w:rPr>
          <w:rFonts w:ascii="Times New Roman" w:hAnsi="Times New Roman" w:cs="Times New Roman"/>
          <w:sz w:val="24"/>
          <w:szCs w:val="24"/>
        </w:rPr>
      </w:pPr>
    </w:p>
    <w:p w14:paraId="7CE2F8C6" w14:textId="77777777" w:rsidR="00C203E7" w:rsidRDefault="00C203E7" w:rsidP="00C203E7">
      <w:pPr>
        <w:spacing w:line="480" w:lineRule="auto"/>
        <w:jc w:val="center"/>
        <w:rPr>
          <w:rFonts w:ascii="Times New Roman" w:hAnsi="Times New Roman" w:cs="Times New Roman"/>
          <w:sz w:val="24"/>
          <w:szCs w:val="24"/>
        </w:rPr>
      </w:pPr>
    </w:p>
    <w:p w14:paraId="2A6EADF4" w14:textId="77777777" w:rsidR="00C203E7" w:rsidRDefault="00C203E7" w:rsidP="00C203E7">
      <w:pPr>
        <w:spacing w:line="480" w:lineRule="auto"/>
        <w:jc w:val="center"/>
        <w:rPr>
          <w:rFonts w:ascii="Times New Roman" w:hAnsi="Times New Roman" w:cs="Times New Roman"/>
          <w:sz w:val="24"/>
          <w:szCs w:val="24"/>
        </w:rPr>
      </w:pPr>
    </w:p>
    <w:p w14:paraId="73144460" w14:textId="481BB1C6" w:rsidR="00C203E7" w:rsidRDefault="005A4248" w:rsidP="00C203E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2C4CBE">
        <w:rPr>
          <w:rFonts w:ascii="Times New Roman" w:hAnsi="Times New Roman" w:cs="Times New Roman"/>
          <w:sz w:val="24"/>
          <w:szCs w:val="24"/>
        </w:rPr>
        <w:t xml:space="preserve">The battles in intimate relationships are natural but can also be harmful. These conflicts can be either direct or indirect towards each other and have the relational, even procedural dimensions. The battles in the personal relationships can also be beneficial to the partners. The personal conflicts, especially in the marriages, arise from various issues like chores, sex, in-laws, employment, finances and </w:t>
      </w:r>
      <w:r w:rsidR="002A6181">
        <w:rPr>
          <w:rFonts w:ascii="Times New Roman" w:hAnsi="Times New Roman" w:cs="Times New Roman"/>
          <w:sz w:val="24"/>
          <w:szCs w:val="24"/>
        </w:rPr>
        <w:t>own criticisms (</w:t>
      </w:r>
      <w:r w:rsidR="002A6181">
        <w:rPr>
          <w:rFonts w:ascii="Times New Roman" w:hAnsi="Times New Roman" w:cs="Times New Roman"/>
          <w:color w:val="000000"/>
          <w:sz w:val="24"/>
          <w:szCs w:val="24"/>
          <w:shd w:val="clear" w:color="auto" w:fill="FFFFFF"/>
        </w:rPr>
        <w:t>Buhrmester &amp;</w:t>
      </w:r>
      <w:r w:rsidR="002A6181" w:rsidRPr="002A6181">
        <w:rPr>
          <w:rFonts w:ascii="Times New Roman" w:hAnsi="Times New Roman" w:cs="Times New Roman"/>
          <w:color w:val="000000"/>
          <w:sz w:val="24"/>
          <w:szCs w:val="24"/>
          <w:shd w:val="clear" w:color="auto" w:fill="FFFFFF"/>
        </w:rPr>
        <w:t xml:space="preserve"> Furman</w:t>
      </w:r>
      <w:r w:rsidR="002A6181">
        <w:rPr>
          <w:rFonts w:ascii="Times New Roman" w:hAnsi="Times New Roman" w:cs="Times New Roman"/>
          <w:color w:val="000000"/>
          <w:sz w:val="24"/>
          <w:szCs w:val="24"/>
          <w:shd w:val="clear" w:color="auto" w:fill="FFFFFF"/>
        </w:rPr>
        <w:t>, 1988).</w:t>
      </w:r>
    </w:p>
    <w:p w14:paraId="133FD3D1" w14:textId="3B9513F7" w:rsidR="00D30849" w:rsidRDefault="005A4248" w:rsidP="00C203E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C4CBE">
        <w:rPr>
          <w:rFonts w:ascii="Times New Roman" w:hAnsi="Times New Roman" w:cs="Times New Roman"/>
          <w:sz w:val="24"/>
          <w:szCs w:val="24"/>
        </w:rPr>
        <w:t xml:space="preserve">I had some personal conflicts with my fiancée on the issue regarding finances. I used to spend money purchasing gadgets for my studio whereas she wanted us to collaborate and plan our wedding. However, I had already bought half of the items and devices in my studio, and I felt I should not leave it incomplete. Therefore, a conflict arose between us where I </w:t>
      </w:r>
      <w:r w:rsidR="009D1C37">
        <w:rPr>
          <w:rFonts w:ascii="Times New Roman" w:hAnsi="Times New Roman" w:cs="Times New Roman"/>
          <w:sz w:val="24"/>
          <w:szCs w:val="24"/>
        </w:rPr>
        <w:t>expected</w:t>
      </w:r>
      <w:r w:rsidR="002C4CBE">
        <w:rPr>
          <w:rFonts w:ascii="Times New Roman" w:hAnsi="Times New Roman" w:cs="Times New Roman"/>
          <w:sz w:val="24"/>
          <w:szCs w:val="24"/>
        </w:rPr>
        <w:t xml:space="preserve"> things to soar. </w:t>
      </w:r>
      <w:r w:rsidR="009D1C37">
        <w:rPr>
          <w:rFonts w:ascii="Times New Roman" w:hAnsi="Times New Roman" w:cs="Times New Roman"/>
          <w:sz w:val="24"/>
          <w:szCs w:val="24"/>
        </w:rPr>
        <w:t>However, after the quarrels, we agreed on collaborating on finishing one task at a time.</w:t>
      </w:r>
    </w:p>
    <w:p w14:paraId="6E7A1DA4" w14:textId="5B5AB35C" w:rsidR="009D1C37" w:rsidRDefault="005A4248" w:rsidP="00C203E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C4CBE">
        <w:rPr>
          <w:rFonts w:ascii="Times New Roman" w:hAnsi="Times New Roman" w:cs="Times New Roman"/>
          <w:sz w:val="24"/>
          <w:szCs w:val="24"/>
        </w:rPr>
        <w:t>I had the assumption that the interpersonal conflicts in a relationship always leads to grudges, violence, and divorce. However, the interpersonal conflict between my fiancée and me was beneficial because we had to agree on the same thing after protracted disputes. Despite being harmful and direct towards each other, the conflict enhanced the togetherness in doing things and improved the communication in a relationship.</w:t>
      </w:r>
    </w:p>
    <w:p w14:paraId="57247B1F" w14:textId="612D2E8C" w:rsidR="009D1C37" w:rsidRDefault="005A4248" w:rsidP="00C203E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C4CBE">
        <w:rPr>
          <w:rFonts w:ascii="Times New Roman" w:hAnsi="Times New Roman" w:cs="Times New Roman"/>
          <w:sz w:val="24"/>
          <w:szCs w:val="24"/>
        </w:rPr>
        <w:t>I learned that despite being harmful and dangerous, the interpersonal conflicts are also beneficial for the well-being of our relationship. In future when faced with a similar situation, instead of elevating the disputes and quarrels we will settle down and discuss the matter peacefully to avoid any possibility of violent outcomes.</w:t>
      </w:r>
    </w:p>
    <w:p w14:paraId="3DD1EE88" w14:textId="77777777" w:rsidR="009D1C37" w:rsidRDefault="009D1C37" w:rsidP="00C203E7">
      <w:pPr>
        <w:spacing w:line="480" w:lineRule="auto"/>
        <w:rPr>
          <w:rFonts w:ascii="Times New Roman" w:hAnsi="Times New Roman" w:cs="Times New Roman"/>
          <w:sz w:val="24"/>
          <w:szCs w:val="24"/>
        </w:rPr>
      </w:pPr>
    </w:p>
    <w:p w14:paraId="39B8B2F8" w14:textId="77777777" w:rsidR="009D1C37" w:rsidRDefault="009D1C37" w:rsidP="00C203E7">
      <w:pPr>
        <w:spacing w:line="480" w:lineRule="auto"/>
        <w:rPr>
          <w:rFonts w:ascii="Times New Roman" w:hAnsi="Times New Roman" w:cs="Times New Roman"/>
          <w:sz w:val="24"/>
          <w:szCs w:val="24"/>
        </w:rPr>
      </w:pPr>
    </w:p>
    <w:p w14:paraId="7DB6AC95" w14:textId="77777777" w:rsidR="009D1C37" w:rsidRPr="002A6181" w:rsidRDefault="002C4CBE" w:rsidP="002A6181">
      <w:pPr>
        <w:spacing w:line="480" w:lineRule="auto"/>
        <w:jc w:val="center"/>
        <w:rPr>
          <w:rFonts w:ascii="Times New Roman" w:hAnsi="Times New Roman" w:cs="Times New Roman"/>
          <w:sz w:val="24"/>
          <w:szCs w:val="24"/>
        </w:rPr>
      </w:pPr>
      <w:r w:rsidRPr="002A6181">
        <w:rPr>
          <w:rFonts w:ascii="Times New Roman" w:hAnsi="Times New Roman" w:cs="Times New Roman"/>
          <w:sz w:val="24"/>
          <w:szCs w:val="24"/>
        </w:rPr>
        <w:lastRenderedPageBreak/>
        <w:t>References</w:t>
      </w:r>
    </w:p>
    <w:p w14:paraId="6407BDD2" w14:textId="77777777" w:rsidR="009D1C37" w:rsidRPr="002A6181" w:rsidRDefault="002C4CBE" w:rsidP="004D536E">
      <w:pPr>
        <w:spacing w:line="480" w:lineRule="auto"/>
        <w:ind w:left="720" w:hanging="720"/>
        <w:rPr>
          <w:rFonts w:ascii="Times New Roman" w:hAnsi="Times New Roman" w:cs="Times New Roman"/>
          <w:sz w:val="24"/>
          <w:szCs w:val="24"/>
        </w:rPr>
      </w:pPr>
      <w:r w:rsidRPr="002A6181">
        <w:rPr>
          <w:rFonts w:ascii="Times New Roman" w:hAnsi="Times New Roman" w:cs="Times New Roman"/>
          <w:color w:val="000000"/>
          <w:sz w:val="24"/>
          <w:szCs w:val="24"/>
          <w:shd w:val="clear" w:color="auto" w:fill="FFFFFF"/>
        </w:rPr>
        <w:t>Buhrmester, D., Furman, W., Wittenberg, M. T., &amp; Reis, H. T. (1988). Five domains of interpersonal competence in peer relationships. </w:t>
      </w:r>
      <w:r w:rsidRPr="002A6181">
        <w:rPr>
          <w:rStyle w:val="Emphasis"/>
          <w:rFonts w:ascii="Times New Roman" w:hAnsi="Times New Roman" w:cs="Times New Roman"/>
          <w:color w:val="000000"/>
          <w:sz w:val="24"/>
          <w:szCs w:val="24"/>
          <w:shd w:val="clear" w:color="auto" w:fill="FFFFFF"/>
        </w:rPr>
        <w:t>Journal of Personality and Social Psycho</w:t>
      </w:r>
      <w:bookmarkStart w:id="0" w:name="_GoBack"/>
      <w:bookmarkEnd w:id="0"/>
      <w:r w:rsidRPr="002A6181">
        <w:rPr>
          <w:rStyle w:val="Emphasis"/>
          <w:rFonts w:ascii="Times New Roman" w:hAnsi="Times New Roman" w:cs="Times New Roman"/>
          <w:color w:val="000000"/>
          <w:sz w:val="24"/>
          <w:szCs w:val="24"/>
          <w:shd w:val="clear" w:color="auto" w:fill="FFFFFF"/>
        </w:rPr>
        <w:t>logy</w:t>
      </w:r>
      <w:r w:rsidRPr="002A6181">
        <w:rPr>
          <w:rFonts w:ascii="Times New Roman" w:hAnsi="Times New Roman" w:cs="Times New Roman"/>
          <w:color w:val="000000"/>
          <w:sz w:val="24"/>
          <w:szCs w:val="24"/>
          <w:shd w:val="clear" w:color="auto" w:fill="FFFFFF"/>
        </w:rPr>
        <w:t>, </w:t>
      </w:r>
      <w:r w:rsidRPr="002A6181">
        <w:rPr>
          <w:rStyle w:val="Emphasis"/>
          <w:rFonts w:ascii="Times New Roman" w:hAnsi="Times New Roman" w:cs="Times New Roman"/>
          <w:color w:val="000000"/>
          <w:sz w:val="24"/>
          <w:szCs w:val="24"/>
          <w:shd w:val="clear" w:color="auto" w:fill="FFFFFF"/>
        </w:rPr>
        <w:t>55</w:t>
      </w:r>
      <w:r w:rsidRPr="002A6181">
        <w:rPr>
          <w:rFonts w:ascii="Times New Roman" w:hAnsi="Times New Roman" w:cs="Times New Roman"/>
          <w:color w:val="000000"/>
          <w:sz w:val="24"/>
          <w:szCs w:val="24"/>
          <w:shd w:val="clear" w:color="auto" w:fill="FFFFFF"/>
        </w:rPr>
        <w:t>(6), 991-1008. doi:10.1037//0022-3514.55.6.991</w:t>
      </w:r>
    </w:p>
    <w:p w14:paraId="180A1E7F" w14:textId="77777777" w:rsidR="00C203E7" w:rsidRPr="00C203E7" w:rsidRDefault="00C203E7" w:rsidP="00C203E7">
      <w:pPr>
        <w:spacing w:line="480" w:lineRule="auto"/>
        <w:jc w:val="center"/>
        <w:rPr>
          <w:rFonts w:ascii="Times New Roman" w:hAnsi="Times New Roman" w:cs="Times New Roman"/>
          <w:sz w:val="24"/>
          <w:szCs w:val="24"/>
        </w:rPr>
      </w:pPr>
    </w:p>
    <w:p w14:paraId="5740B59E" w14:textId="77777777" w:rsidR="00C203E7" w:rsidRPr="00C203E7" w:rsidRDefault="00C203E7" w:rsidP="00C203E7">
      <w:pPr>
        <w:spacing w:line="480" w:lineRule="auto"/>
        <w:jc w:val="center"/>
        <w:rPr>
          <w:rFonts w:ascii="Times New Roman" w:hAnsi="Times New Roman" w:cs="Times New Roman"/>
          <w:sz w:val="24"/>
          <w:szCs w:val="24"/>
        </w:rPr>
      </w:pPr>
    </w:p>
    <w:sectPr w:rsidR="00C203E7" w:rsidRPr="00C203E7" w:rsidSect="005A424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74B23A" w14:textId="77777777" w:rsidR="005A2B9B" w:rsidRDefault="005A2B9B">
      <w:pPr>
        <w:spacing w:after="0" w:line="240" w:lineRule="auto"/>
      </w:pPr>
      <w:r>
        <w:separator/>
      </w:r>
    </w:p>
  </w:endnote>
  <w:endnote w:type="continuationSeparator" w:id="0">
    <w:p w14:paraId="705539A9" w14:textId="77777777" w:rsidR="005A2B9B" w:rsidRDefault="005A2B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5CA423" w14:textId="77777777" w:rsidR="005A2B9B" w:rsidRDefault="005A2B9B">
      <w:pPr>
        <w:spacing w:after="0" w:line="240" w:lineRule="auto"/>
      </w:pPr>
      <w:r>
        <w:separator/>
      </w:r>
    </w:p>
  </w:footnote>
  <w:footnote w:type="continuationSeparator" w:id="0">
    <w:p w14:paraId="0E52F79B" w14:textId="77777777" w:rsidR="005A2B9B" w:rsidRDefault="005A2B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915604" w14:textId="5E56DF42" w:rsidR="00C203E7" w:rsidRPr="00C203E7" w:rsidRDefault="002C4CBE">
    <w:pPr>
      <w:pStyle w:val="Header"/>
      <w:jc w:val="right"/>
      <w:rPr>
        <w:rFonts w:ascii="Times New Roman" w:hAnsi="Times New Roman" w:cs="Times New Roman"/>
        <w:sz w:val="24"/>
        <w:szCs w:val="24"/>
      </w:rPr>
    </w:pPr>
    <w:r w:rsidRPr="00C203E7">
      <w:rPr>
        <w:rFonts w:ascii="Times New Roman" w:hAnsi="Times New Roman" w:cs="Times New Roman"/>
        <w:sz w:val="24"/>
        <w:szCs w:val="24"/>
      </w:rPr>
      <w:t xml:space="preserve">CONFLICT IN </w:t>
    </w:r>
    <w:r w:rsidR="005A4248">
      <w:rPr>
        <w:rFonts w:ascii="Times New Roman" w:hAnsi="Times New Roman" w:cs="Times New Roman"/>
        <w:sz w:val="24"/>
        <w:szCs w:val="24"/>
      </w:rPr>
      <w:t>INTER</w:t>
    </w:r>
    <w:r w:rsidRPr="00C203E7">
      <w:rPr>
        <w:rFonts w:ascii="Times New Roman" w:hAnsi="Times New Roman" w:cs="Times New Roman"/>
        <w:sz w:val="24"/>
        <w:szCs w:val="24"/>
      </w:rPr>
      <w:t>PERSON</w:t>
    </w:r>
    <w:r w:rsidR="005A4248">
      <w:rPr>
        <w:rFonts w:ascii="Times New Roman" w:hAnsi="Times New Roman" w:cs="Times New Roman"/>
        <w:sz w:val="24"/>
        <w:szCs w:val="24"/>
      </w:rPr>
      <w:t xml:space="preserve">AL RELATIONSHIPS  </w:t>
    </w:r>
    <w:r w:rsidRPr="00C203E7">
      <w:rPr>
        <w:rFonts w:ascii="Times New Roman" w:hAnsi="Times New Roman" w:cs="Times New Roman"/>
        <w:sz w:val="24"/>
        <w:szCs w:val="24"/>
      </w:rPr>
      <w:t xml:space="preserve">                                                           </w:t>
    </w:r>
    <w:sdt>
      <w:sdtPr>
        <w:rPr>
          <w:rFonts w:ascii="Times New Roman" w:hAnsi="Times New Roman" w:cs="Times New Roman"/>
          <w:sz w:val="24"/>
          <w:szCs w:val="24"/>
        </w:rPr>
        <w:id w:val="1798023112"/>
        <w:docPartObj>
          <w:docPartGallery w:val="Page Numbers (Top of Page)"/>
          <w:docPartUnique/>
        </w:docPartObj>
      </w:sdtPr>
      <w:sdtEndPr>
        <w:rPr>
          <w:noProof/>
        </w:rPr>
      </w:sdtEndPr>
      <w:sdtContent>
        <w:r w:rsidRPr="00C203E7">
          <w:rPr>
            <w:rFonts w:ascii="Times New Roman" w:hAnsi="Times New Roman" w:cs="Times New Roman"/>
            <w:sz w:val="24"/>
            <w:szCs w:val="24"/>
          </w:rPr>
          <w:fldChar w:fldCharType="begin"/>
        </w:r>
        <w:r w:rsidRPr="00C203E7">
          <w:rPr>
            <w:rFonts w:ascii="Times New Roman" w:hAnsi="Times New Roman" w:cs="Times New Roman"/>
            <w:sz w:val="24"/>
            <w:szCs w:val="24"/>
          </w:rPr>
          <w:instrText xml:space="preserve"> PAGE   \* MERGEFORMAT </w:instrText>
        </w:r>
        <w:r w:rsidRPr="00C203E7">
          <w:rPr>
            <w:rFonts w:ascii="Times New Roman" w:hAnsi="Times New Roman" w:cs="Times New Roman"/>
            <w:sz w:val="24"/>
            <w:szCs w:val="24"/>
          </w:rPr>
          <w:fldChar w:fldCharType="separate"/>
        </w:r>
        <w:r w:rsidR="004D536E">
          <w:rPr>
            <w:rFonts w:ascii="Times New Roman" w:hAnsi="Times New Roman" w:cs="Times New Roman"/>
            <w:noProof/>
            <w:sz w:val="24"/>
            <w:szCs w:val="24"/>
          </w:rPr>
          <w:t>2</w:t>
        </w:r>
        <w:r w:rsidRPr="00C203E7">
          <w:rPr>
            <w:rFonts w:ascii="Times New Roman" w:hAnsi="Times New Roman" w:cs="Times New Roman"/>
            <w:noProof/>
            <w:sz w:val="24"/>
            <w:szCs w:val="24"/>
          </w:rPr>
          <w:fldChar w:fldCharType="end"/>
        </w:r>
      </w:sdtContent>
    </w:sdt>
  </w:p>
  <w:p w14:paraId="199D9A4B" w14:textId="77777777" w:rsidR="00C203E7" w:rsidRPr="00C203E7" w:rsidRDefault="00C203E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0D2353" w14:textId="74FF4E42" w:rsidR="00C203E7" w:rsidRPr="00C203E7" w:rsidRDefault="002C4CBE">
    <w:pPr>
      <w:pStyle w:val="Header"/>
      <w:jc w:val="right"/>
      <w:rPr>
        <w:rFonts w:ascii="Times New Roman" w:hAnsi="Times New Roman" w:cs="Times New Roman"/>
        <w:b/>
        <w:sz w:val="24"/>
        <w:szCs w:val="24"/>
      </w:rPr>
    </w:pPr>
    <w:r w:rsidRPr="00C203E7">
      <w:rPr>
        <w:rFonts w:ascii="Times New Roman" w:hAnsi="Times New Roman" w:cs="Times New Roman"/>
        <w:sz w:val="24"/>
        <w:szCs w:val="24"/>
      </w:rPr>
      <w:t xml:space="preserve">Running head: </w:t>
    </w:r>
    <w:r w:rsidRPr="00C203E7">
      <w:rPr>
        <w:rFonts w:ascii="Times New Roman" w:hAnsi="Times New Roman" w:cs="Times New Roman"/>
        <w:b/>
        <w:sz w:val="24"/>
        <w:szCs w:val="24"/>
      </w:rPr>
      <w:t xml:space="preserve">CONFLICT IN </w:t>
    </w:r>
    <w:r w:rsidR="005A4248">
      <w:rPr>
        <w:rFonts w:ascii="Times New Roman" w:hAnsi="Times New Roman" w:cs="Times New Roman"/>
        <w:b/>
        <w:sz w:val="24"/>
        <w:szCs w:val="24"/>
      </w:rPr>
      <w:t>INTER</w:t>
    </w:r>
    <w:r w:rsidRPr="00C203E7">
      <w:rPr>
        <w:rFonts w:ascii="Times New Roman" w:hAnsi="Times New Roman" w:cs="Times New Roman"/>
        <w:b/>
        <w:sz w:val="24"/>
        <w:szCs w:val="24"/>
      </w:rPr>
      <w:t>PERS</w:t>
    </w:r>
    <w:r w:rsidR="005A4248">
      <w:rPr>
        <w:rFonts w:ascii="Times New Roman" w:hAnsi="Times New Roman" w:cs="Times New Roman"/>
        <w:b/>
        <w:sz w:val="24"/>
        <w:szCs w:val="24"/>
      </w:rPr>
      <w:t xml:space="preserve">ONAL RELATIONSHIPS     </w:t>
    </w:r>
    <w:r w:rsidRPr="00C203E7">
      <w:rPr>
        <w:rFonts w:ascii="Times New Roman" w:hAnsi="Times New Roman" w:cs="Times New Roman"/>
        <w:b/>
        <w:sz w:val="24"/>
        <w:szCs w:val="24"/>
      </w:rPr>
      <w:t xml:space="preserve">                        </w:t>
    </w:r>
    <w:sdt>
      <w:sdtPr>
        <w:rPr>
          <w:rFonts w:ascii="Times New Roman" w:hAnsi="Times New Roman" w:cs="Times New Roman"/>
          <w:b/>
          <w:sz w:val="24"/>
          <w:szCs w:val="24"/>
        </w:rPr>
        <w:id w:val="-234241055"/>
        <w:docPartObj>
          <w:docPartGallery w:val="Page Numbers (Top of Page)"/>
          <w:docPartUnique/>
        </w:docPartObj>
      </w:sdtPr>
      <w:sdtEndPr>
        <w:rPr>
          <w:noProof/>
        </w:rPr>
      </w:sdtEndPr>
      <w:sdtContent>
        <w:r w:rsidRPr="00C203E7">
          <w:rPr>
            <w:rFonts w:ascii="Times New Roman" w:hAnsi="Times New Roman" w:cs="Times New Roman"/>
            <w:b/>
            <w:sz w:val="24"/>
            <w:szCs w:val="24"/>
          </w:rPr>
          <w:fldChar w:fldCharType="begin"/>
        </w:r>
        <w:r w:rsidRPr="00C203E7">
          <w:rPr>
            <w:rFonts w:ascii="Times New Roman" w:hAnsi="Times New Roman" w:cs="Times New Roman"/>
            <w:b/>
            <w:sz w:val="24"/>
            <w:szCs w:val="24"/>
          </w:rPr>
          <w:instrText xml:space="preserve"> PAGE   \* MERGEFORMAT </w:instrText>
        </w:r>
        <w:r w:rsidRPr="00C203E7">
          <w:rPr>
            <w:rFonts w:ascii="Times New Roman" w:hAnsi="Times New Roman" w:cs="Times New Roman"/>
            <w:b/>
            <w:sz w:val="24"/>
            <w:szCs w:val="24"/>
          </w:rPr>
          <w:fldChar w:fldCharType="separate"/>
        </w:r>
        <w:r w:rsidR="004D536E">
          <w:rPr>
            <w:rFonts w:ascii="Times New Roman" w:hAnsi="Times New Roman" w:cs="Times New Roman"/>
            <w:b/>
            <w:noProof/>
            <w:sz w:val="24"/>
            <w:szCs w:val="24"/>
          </w:rPr>
          <w:t>1</w:t>
        </w:r>
        <w:r w:rsidRPr="00C203E7">
          <w:rPr>
            <w:rFonts w:ascii="Times New Roman" w:hAnsi="Times New Roman" w:cs="Times New Roman"/>
            <w:b/>
            <w:noProof/>
            <w:sz w:val="24"/>
            <w:szCs w:val="24"/>
          </w:rPr>
          <w:fldChar w:fldCharType="end"/>
        </w:r>
      </w:sdtContent>
    </w:sdt>
  </w:p>
  <w:p w14:paraId="39111BD1" w14:textId="77777777" w:rsidR="00C203E7" w:rsidRPr="00C203E7" w:rsidRDefault="00C203E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3E7"/>
    <w:rsid w:val="001779FA"/>
    <w:rsid w:val="002A6181"/>
    <w:rsid w:val="002C4CBE"/>
    <w:rsid w:val="004076D0"/>
    <w:rsid w:val="004D536E"/>
    <w:rsid w:val="00532652"/>
    <w:rsid w:val="005A2B9B"/>
    <w:rsid w:val="005A4248"/>
    <w:rsid w:val="00641BE3"/>
    <w:rsid w:val="009D1C37"/>
    <w:rsid w:val="00C203E7"/>
    <w:rsid w:val="00D30849"/>
    <w:rsid w:val="00D647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966D3"/>
  <w15:chartTrackingRefBased/>
  <w15:docId w15:val="{E4EE10F9-E64F-4768-8B88-E9EDF7FEB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03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03E7"/>
  </w:style>
  <w:style w:type="paragraph" w:styleId="Footer">
    <w:name w:val="footer"/>
    <w:basedOn w:val="Normal"/>
    <w:link w:val="FooterChar"/>
    <w:uiPriority w:val="99"/>
    <w:unhideWhenUsed/>
    <w:rsid w:val="00C203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03E7"/>
  </w:style>
  <w:style w:type="character" w:styleId="Emphasis">
    <w:name w:val="Emphasis"/>
    <w:basedOn w:val="DefaultParagraphFont"/>
    <w:uiPriority w:val="20"/>
    <w:qFormat/>
    <w:rsid w:val="00532652"/>
    <w:rPr>
      <w:i/>
      <w:iCs/>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307</Words>
  <Characters>1750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MACHARIA NJUGUNA</dc:creator>
  <cp:lastModifiedBy>JONNY</cp:lastModifiedBy>
  <cp:revision>3</cp:revision>
  <dcterms:created xsi:type="dcterms:W3CDTF">2018-05-17T21:20:00Z</dcterms:created>
  <dcterms:modified xsi:type="dcterms:W3CDTF">2018-05-17T21:20:00Z</dcterms:modified>
</cp:coreProperties>
</file>